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8" w:type="dxa"/>
        <w:tblInd w:w="-612" w:type="dxa"/>
        <w:tblLayout w:type="fixed"/>
        <w:tblLook w:val="0000"/>
      </w:tblPr>
      <w:tblGrid>
        <w:gridCol w:w="4860"/>
        <w:gridCol w:w="4588"/>
      </w:tblGrid>
      <w:tr w:rsidR="004F17DF" w:rsidTr="00F43B35">
        <w:trPr>
          <w:trHeight w:val="2336"/>
        </w:trPr>
        <w:tc>
          <w:tcPr>
            <w:tcW w:w="4860" w:type="dxa"/>
          </w:tcPr>
          <w:p w:rsidR="004F17DF" w:rsidRPr="00F43B35" w:rsidRDefault="00B24704" w:rsidP="00F43B35">
            <w:pPr>
              <w:spacing w:line="240" w:lineRule="auto"/>
              <w:ind w:right="3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4445</wp:posOffset>
                  </wp:positionV>
                  <wp:extent cx="6340475" cy="8876665"/>
                  <wp:effectExtent l="19050" t="0" r="3175" b="0"/>
                  <wp:wrapNone/>
                  <wp:docPr id="2" name="Рисунок 2" descr="E:\tomo\tomo\порядок меропр. не предумотренных У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tomo\tomo\порядок меропр. не предумотренных У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475" cy="887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17DF" w:rsidRPr="00F43B35">
              <w:rPr>
                <w:rFonts w:ascii="Times New Roman" w:hAnsi="Times New Roman"/>
                <w:b/>
                <w:sz w:val="24"/>
                <w:szCs w:val="24"/>
              </w:rPr>
              <w:t>Принят.</w:t>
            </w:r>
          </w:p>
          <w:p w:rsidR="004F17DF" w:rsidRPr="00F43B35" w:rsidRDefault="004F17DF" w:rsidP="00F43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B35">
              <w:rPr>
                <w:rFonts w:ascii="Times New Roman" w:hAnsi="Times New Roman"/>
                <w:sz w:val="24"/>
                <w:szCs w:val="24"/>
              </w:rPr>
              <w:t>Решение педагогического совета</w:t>
            </w:r>
          </w:p>
          <w:p w:rsidR="004F17DF" w:rsidRPr="00F43B35" w:rsidRDefault="004F17DF" w:rsidP="00F43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B35">
              <w:rPr>
                <w:rFonts w:ascii="Times New Roman" w:hAnsi="Times New Roman"/>
                <w:sz w:val="24"/>
                <w:szCs w:val="24"/>
              </w:rPr>
              <w:t>МБОУ Школа № 51г.о. Самара</w:t>
            </w:r>
          </w:p>
          <w:p w:rsidR="004F17DF" w:rsidRPr="00F43B35" w:rsidRDefault="004F17DF" w:rsidP="00F43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7DF" w:rsidRPr="00F43B35" w:rsidRDefault="004F17DF" w:rsidP="00F43B35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43B35">
              <w:rPr>
                <w:rFonts w:ascii="Times New Roman" w:hAnsi="Times New Roman"/>
                <w:sz w:val="24"/>
                <w:szCs w:val="24"/>
              </w:rPr>
              <w:t>Протокол № 5 от 29.02.2016г.</w:t>
            </w:r>
          </w:p>
        </w:tc>
        <w:tc>
          <w:tcPr>
            <w:tcW w:w="4588" w:type="dxa"/>
          </w:tcPr>
          <w:p w:rsidR="004F17DF" w:rsidRPr="00F43B35" w:rsidRDefault="004F17DF" w:rsidP="00F43B3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3B35">
              <w:rPr>
                <w:rFonts w:ascii="Times New Roman" w:hAnsi="Times New Roman"/>
                <w:b/>
                <w:sz w:val="24"/>
                <w:szCs w:val="24"/>
              </w:rPr>
              <w:t xml:space="preserve"> Утверждаю.</w:t>
            </w:r>
          </w:p>
          <w:p w:rsidR="004F17DF" w:rsidRPr="00F43B35" w:rsidRDefault="004F17DF" w:rsidP="00F43B3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3B35">
              <w:rPr>
                <w:rFonts w:ascii="Times New Roman" w:hAnsi="Times New Roman"/>
                <w:sz w:val="24"/>
                <w:szCs w:val="24"/>
              </w:rPr>
              <w:t>Директор  МБОУ Школа № 51 г.о. Самара</w:t>
            </w:r>
          </w:p>
          <w:p w:rsidR="004F17DF" w:rsidRPr="00F43B35" w:rsidRDefault="004F17DF" w:rsidP="00F43B3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3B35">
              <w:rPr>
                <w:rFonts w:ascii="Times New Roman" w:hAnsi="Times New Roman"/>
                <w:sz w:val="24"/>
                <w:szCs w:val="24"/>
              </w:rPr>
              <w:t>_____________________ М.А. Шинкарева</w:t>
            </w:r>
          </w:p>
          <w:p w:rsidR="004F17DF" w:rsidRPr="00F43B35" w:rsidRDefault="004F17DF" w:rsidP="00F43B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7DF" w:rsidRPr="00F43B35" w:rsidRDefault="004F17DF" w:rsidP="00F43B35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3B35">
              <w:rPr>
                <w:rFonts w:ascii="Times New Roman" w:hAnsi="Times New Roman"/>
                <w:sz w:val="24"/>
                <w:szCs w:val="24"/>
              </w:rPr>
              <w:t xml:space="preserve">  Приказ № 65-од от 29.02.2016 г.</w:t>
            </w:r>
          </w:p>
        </w:tc>
      </w:tr>
    </w:tbl>
    <w:p w:rsidR="004F17DF" w:rsidRDefault="004F17DF" w:rsidP="003C7312">
      <w:pPr>
        <w:shd w:val="clear" w:color="auto" w:fill="FFFFFF"/>
        <w:spacing w:after="0" w:line="408" w:lineRule="atLeast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4F17DF" w:rsidRDefault="004F17DF" w:rsidP="003C7312">
      <w:pPr>
        <w:shd w:val="clear" w:color="auto" w:fill="FFFFFF"/>
        <w:spacing w:after="0" w:line="408" w:lineRule="atLeast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4F17DF" w:rsidRDefault="004F17DF" w:rsidP="003C7312">
      <w:pPr>
        <w:shd w:val="clear" w:color="auto" w:fill="FFFFFF"/>
        <w:spacing w:after="0" w:line="408" w:lineRule="atLeast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4F17DF" w:rsidRDefault="004F17DF" w:rsidP="003C7312">
      <w:pPr>
        <w:shd w:val="clear" w:color="auto" w:fill="FFFFFF"/>
        <w:spacing w:after="0" w:line="408" w:lineRule="atLeast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4F17DF" w:rsidRDefault="004F17DF" w:rsidP="003C7312">
      <w:pPr>
        <w:shd w:val="clear" w:color="auto" w:fill="FFFFFF"/>
        <w:spacing w:after="0" w:line="408" w:lineRule="atLeast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4F17DF" w:rsidRDefault="004F17DF" w:rsidP="003C7312">
      <w:pPr>
        <w:shd w:val="clear" w:color="auto" w:fill="FFFFFF"/>
        <w:spacing w:after="0" w:line="408" w:lineRule="atLeast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4F17DF" w:rsidRDefault="004F17DF" w:rsidP="003C7312">
      <w:pPr>
        <w:shd w:val="clear" w:color="auto" w:fill="FFFFFF"/>
        <w:spacing w:after="0" w:line="408" w:lineRule="atLeast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4F17DF" w:rsidRDefault="004F17DF" w:rsidP="003C7312">
      <w:pPr>
        <w:shd w:val="clear" w:color="auto" w:fill="FFFFFF"/>
        <w:spacing w:after="0" w:line="408" w:lineRule="atLeast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4F17DF" w:rsidRDefault="004F17DF" w:rsidP="003C7312">
      <w:pPr>
        <w:shd w:val="clear" w:color="auto" w:fill="FFFFFF"/>
        <w:spacing w:after="0" w:line="408" w:lineRule="atLeast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4F17DF" w:rsidRDefault="004F17DF" w:rsidP="003C7312">
      <w:pPr>
        <w:shd w:val="clear" w:color="auto" w:fill="FFFFFF"/>
        <w:spacing w:after="0" w:line="408" w:lineRule="atLeast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4F17DF" w:rsidRPr="00F43B35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43B35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ПОРЯДОК</w:t>
      </w:r>
    </w:p>
    <w:p w:rsidR="004F17DF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посещения 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об</w:t>
      </w:r>
      <w:r w:rsidRPr="00F43B3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уча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ю</w:t>
      </w:r>
      <w:r w:rsidRPr="00F43B3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щимися мероприятий, </w:t>
      </w:r>
    </w:p>
    <w:p w:rsidR="004F17DF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проводимых МБОУ Школы № 51 </w:t>
      </w:r>
    </w:p>
    <w:p w:rsidR="004F17DF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не предусмотренных учебным планом</w:t>
      </w:r>
    </w:p>
    <w:p w:rsidR="004F17DF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F17DF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F17DF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F17DF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F17DF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F17DF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F17DF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F17DF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F17DF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F17DF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F17DF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F17DF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F17DF" w:rsidRPr="00F43B35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1.   Общие положения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1.1. Настоящий Порядок разработан в соответствии с Федеральным законом от 29.12.2012 г. № 273-ФЗ «Об образовании в Российской Федерации», с учетом мнения органов ученического самоуправления, Управляющего совета, Педагогического совета МБОУ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Ш</w:t>
      </w: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колы №51 (далее – Школа).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1.2. Настоящим Порядком определяется порядок организации, проведения и участия </w:t>
      </w:r>
      <w:bookmarkStart w:id="0" w:name="_GoBack"/>
      <w:bookmarkEnd w:id="0"/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обучающихся в мероприятиях, проводимых Школой, и не предусмотренных учебным планом.</w:t>
      </w:r>
    </w:p>
    <w:p w:rsidR="004F17DF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F17DF" w:rsidRPr="00F43B35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2. Порядок организации мероприятий, не предусмотренных учебным планом</w:t>
      </w:r>
    </w:p>
    <w:p w:rsidR="004F17DF" w:rsidRPr="00F43B35" w:rsidRDefault="004F17DF" w:rsidP="00F43B35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2.1. </w:t>
      </w: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К мероприятиям, не предусмотренным учебным планом Школы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относятся: общегородские и общешкольные субботники, генеральные уборки, аукционы, акции, праздники, конкурсы, соревнования, вечера, дискотеки.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2.2. </w:t>
      </w: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Мероприятия общешкольного уровня, либо по параллелям, не предусмотренные учебным планом Школы, планируются заранее и включаются в план работы школы на учебный год. План принимается на педагогическом совете школы, согласовывается с Управляющим советом и утверждается директором Школы.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2.3.  </w:t>
      </w: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Мероприятия, включенные в план работы школы обязательны к посещениям обучающихся указанных категорий.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2.4. Мероприятия, планируемые классными руководителями для учащихся конкретного класса, вносятся в план воспитательной работы класса, согласовываются с заместителем директора по воспитательной работе, утверждаются руководителем образовательного учреждения не позднее 15 сентября текущего учебного года.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2.5. С планом воспитательной работы конкретного класса должны быть ознакомлены обучающихся и их законные представители.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2.6.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Обу</w:t>
      </w: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ча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ю</w:t>
      </w: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щимся и их законным представителям должно быть разъяснено содержание ч. 4 ст. 34 ФЗ «Об образовании в РФ» о добровольности посещения указанных мероприятий.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2.7. При планировании и организации мероприятий, связанных с общественно-полезным трудом (общегородские и общешкольные субботники, акции, генеральные уборки, дежурство по классу, в столовой, дежурство по школе и в гардеробах и т.д.), должно учитываться согласие обучающихся и их законных представителей. Указанные согласия предоставляются в письменной форме классному руководителю ежегодно в сентябре текущего учебного года и хранятся вместе с планом воспитательной работы.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2.8. Привлечение обучающихся к общественно-полезному труду без письменного согласия учащихся и их родителей (законных представителей) несовершеннолетних обучающихся не допускается.</w:t>
      </w:r>
    </w:p>
    <w:p w:rsidR="004F17DF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F17DF" w:rsidRPr="00F43B35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3.      Правила проведения мероприятий,  не предусмотренных учебным планом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3.1. При подготовке и проведении мероприятий, не предусмотренных учебным планом, не допускается оставлять обучающихся без присмотра.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3.2. Перед проведением мероприятий, не предусмотренных учебным планом, проводятся инструктажи по технике безопасности (правилам поведения в общественном транспорте, походе, в театре, на экскурсиях и т.д.) с отметкой в соответствующем журнале.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3.3. При организованных выездах не более чем на 8-12 часов классным руководителем подается заявление о согласовании на выезд не позднее, чем за 3 дня до проведения мероприятия.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3.4. Организованный выезд осуществляется только при наличии приказа руководителя образовательного учреждения с разрешением на выезд.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3.5. Организованный выезд осуществляется при наличии сопровождающих из расчета 1 сопровождающий на 12-15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об</w:t>
      </w: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ю</w:t>
      </w: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щихся.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3.6. При организованных выездах более чем на сутки (с ночевкой) классным руководителем подается заявка о согласовании на выезд не менее чем за 10 дней до выезда.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3.7. Организованный выезд более чем на 1 сутки согласовывается с Управлением образования и подтверждается соответствующим приказом.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3.8. Директор при получении заявления от классного руководителя с просьбой о разрешении на организованный выезд более чем на 1 сутки в течение рабочего дня готовит соответствующее ходатайство на имя начальника Управления образования.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3.9. Мероприятия, не предусмотренные учебным планом, проводимые классными руководителями, должны включаться в план работы на неделю.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3.10. Мероприятия, проводимые в пределах территории Школы, могут не сопровождаться соответствующим приказом руководителя Школы. Внесение мероприятия в план работы на неделю подразумевает возложение ответственности за жизнь и здоровье учащихся на работника, ответственного за проведение данного мероприятия.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3.11. Все мероприятия, не предусмотренные учебным планом, проводимые в помещении Школы, должны заканчиваться не позднее 21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00 часов.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3.12. Педагогический работник, ответственный за проведение мероприятия, после окончания мероприятия должен убедиться в том, что все учащиеся покинули Школу, отключить электроприборы, закрыть помещения.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3.13. При возникновении чрезвычайных ситуаций во время проведения мероприятий, не предусмотренных учебным планом, работник, ответственный за проведение мероприятия, обязан немедленно доложить о </w:t>
      </w: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случившемся дежурному администратору и принять меры для ликвидации последствий случившегося.</w:t>
      </w:r>
    </w:p>
    <w:p w:rsidR="004F17DF" w:rsidRPr="00F43B35" w:rsidRDefault="004F17DF" w:rsidP="00F43B35">
      <w:pPr>
        <w:shd w:val="clear" w:color="auto" w:fill="FFFFFF"/>
        <w:spacing w:before="120"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4F17DF" w:rsidRPr="00F43B35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4. Права и обязанности обучающихся</w:t>
      </w:r>
    </w:p>
    <w:p w:rsidR="004F17DF" w:rsidRPr="00F43B35" w:rsidRDefault="004F17DF" w:rsidP="00F43B35">
      <w:pPr>
        <w:shd w:val="clear" w:color="auto" w:fill="FFFFFF"/>
        <w:spacing w:before="120" w:after="10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 4.1.Обучающиеся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4F17DF" w:rsidRPr="00F43B35" w:rsidRDefault="004F17DF" w:rsidP="00F43B35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4.2. Обучающиеся имеют право использовать плакаты, лозунги, речёвки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4F17DF" w:rsidRPr="00F43B35" w:rsidRDefault="004F17DF" w:rsidP="00F43B35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4.3. Обучающимся запрещено приводить на мероприятия посторонних лиц без ведома ответственного за проведение мероприятия (заместителя директора по воспитательной работе, дежурного учителя, организатора).</w:t>
      </w:r>
    </w:p>
    <w:p w:rsidR="004F17DF" w:rsidRPr="00F43B35" w:rsidRDefault="004F17DF" w:rsidP="00F43B35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5. Права и обязанности  МБОУ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Ш</w:t>
      </w:r>
      <w:r w:rsidRPr="00F43B3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колы №51</w:t>
      </w:r>
    </w:p>
    <w:p w:rsidR="004F17DF" w:rsidRPr="00F43B35" w:rsidRDefault="004F17DF" w:rsidP="00F43B35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5.1. МБОУ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Ш</w:t>
      </w: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кола №51 может устанавливать возрастные ограничения на посещение мероприятия.</w:t>
      </w:r>
    </w:p>
    <w:p w:rsidR="004F17DF" w:rsidRPr="00F43B35" w:rsidRDefault="004F17DF" w:rsidP="00F43B35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5.2. . МБОУ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Ш</w:t>
      </w: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кола №51  может устанавливать посещение отдельных мероприятий по входным билетам.</w:t>
      </w:r>
    </w:p>
    <w:p w:rsidR="004F17DF" w:rsidRPr="00F43B35" w:rsidRDefault="004F17DF" w:rsidP="00F43B35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5.3. . МБОУ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Ш</w:t>
      </w: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кола №51 может устанавливать право на ведение обучающимися во время мероприятий фото и видеосъемки.</w:t>
      </w:r>
    </w:p>
    <w:p w:rsidR="004F17DF" w:rsidRPr="00F43B35" w:rsidRDefault="004F17DF" w:rsidP="00F43B35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5.4. Ответственный за проведение мероприятия (заместитель директора по воспитательной работе, дежурный учитель, организатор) может устанавливать запрет на пользование мобильной связью во время мероприятия.</w:t>
      </w:r>
    </w:p>
    <w:p w:rsidR="004F17DF" w:rsidRPr="00F43B35" w:rsidRDefault="004F17DF" w:rsidP="00F43B35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5.5. Ответственный за проведение мероприятия (заместитель директора по воспитательной работе, дежурный учитель, организатор) может устанавливать запрет на повторный вход на мероприятие.</w:t>
      </w:r>
    </w:p>
    <w:p w:rsidR="004F17DF" w:rsidRPr="00F43B35" w:rsidRDefault="004F17DF" w:rsidP="00F43B35">
      <w:pPr>
        <w:shd w:val="clear" w:color="auto" w:fill="FFFFFF"/>
        <w:spacing w:before="120" w:after="10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4F17DF" w:rsidRPr="00F43B35" w:rsidRDefault="004F17DF" w:rsidP="00F43B3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6.  </w:t>
      </w:r>
      <w:r w:rsidRPr="00F43B3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Документация по результатам проведенных мероприятий, не предусмотренных учебным планом</w:t>
      </w:r>
    </w:p>
    <w:p w:rsidR="004F17DF" w:rsidRPr="00F43B35" w:rsidRDefault="004F17DF" w:rsidP="00F43B35">
      <w:pPr>
        <w:shd w:val="clear" w:color="auto" w:fill="FFFFFF"/>
        <w:spacing w:before="120" w:after="10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3B35">
        <w:rPr>
          <w:rFonts w:ascii="Times New Roman" w:hAnsi="Times New Roman"/>
          <w:color w:val="333333"/>
          <w:sz w:val="28"/>
          <w:szCs w:val="28"/>
          <w:lang w:eastAsia="ru-RU"/>
        </w:rPr>
        <w:t> 6.1. По результатам проведенного мероприятия, не предусмотренного учебным планом, лицом ответственным за проведение указанного мероприятия может быть составлена соответствующая информационно-аналитическая справка, либо может вестись протокол. Информация размещается  на официальном сайте Школы в сети «Интернет».</w:t>
      </w:r>
    </w:p>
    <w:p w:rsidR="004F17DF" w:rsidRPr="00F43B35" w:rsidRDefault="004F17DF" w:rsidP="00F43B35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4F17DF" w:rsidRPr="00F43B35" w:rsidSect="00F43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315556"/>
    <w:rsid w:val="00186842"/>
    <w:rsid w:val="001A2C14"/>
    <w:rsid w:val="00315556"/>
    <w:rsid w:val="003C5765"/>
    <w:rsid w:val="003C7312"/>
    <w:rsid w:val="004F17DF"/>
    <w:rsid w:val="007952F2"/>
    <w:rsid w:val="00B24704"/>
    <w:rsid w:val="00B55183"/>
    <w:rsid w:val="00DB472B"/>
    <w:rsid w:val="00F4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DAD9-8084-4ED3-9256-E246C218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2016-03-22T10:12:00Z</cp:lastPrinted>
  <dcterms:created xsi:type="dcterms:W3CDTF">2016-04-12T12:10:00Z</dcterms:created>
  <dcterms:modified xsi:type="dcterms:W3CDTF">2016-04-12T12:10:00Z</dcterms:modified>
</cp:coreProperties>
</file>